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A92" w:rsidRPr="000D7A92" w:rsidRDefault="000D7A92" w:rsidP="000D7A92">
      <w:pPr>
        <w:pStyle w:val="NormalWeb"/>
        <w:jc w:val="center"/>
        <w:rPr>
          <w:rFonts w:ascii="Arial" w:hAnsi="Arial" w:cs="Arial"/>
          <w:b/>
          <w:color w:val="000000"/>
          <w:sz w:val="32"/>
          <w:szCs w:val="32"/>
        </w:rPr>
      </w:pPr>
      <w:bookmarkStart w:id="0" w:name="_GoBack"/>
      <w:bookmarkEnd w:id="0"/>
      <w:r w:rsidRPr="000D7A92">
        <w:rPr>
          <w:rFonts w:ascii="Arial" w:hAnsi="Arial" w:cs="Arial"/>
          <w:b/>
          <w:color w:val="000000"/>
          <w:sz w:val="32"/>
          <w:szCs w:val="32"/>
        </w:rPr>
        <w:t>Moorlands Junior School</w:t>
      </w:r>
    </w:p>
    <w:p w:rsidR="000D7A92" w:rsidRPr="000D7A92" w:rsidRDefault="000D7A92" w:rsidP="000D7A92">
      <w:pPr>
        <w:pStyle w:val="NormalWeb"/>
        <w:rPr>
          <w:rFonts w:ascii="Arial" w:hAnsi="Arial" w:cs="Arial"/>
          <w:b/>
          <w:color w:val="000000"/>
          <w:sz w:val="32"/>
          <w:szCs w:val="32"/>
        </w:rPr>
      </w:pPr>
      <w:r w:rsidRPr="000D7A92">
        <w:rPr>
          <w:rFonts w:ascii="Arial" w:hAnsi="Arial" w:cs="Arial"/>
          <w:b/>
          <w:color w:val="000000"/>
          <w:sz w:val="32"/>
          <w:szCs w:val="32"/>
        </w:rPr>
        <w:t>Statement of Procedures for Managing allegations against professionals who work with children</w:t>
      </w:r>
    </w:p>
    <w:p w:rsidR="000D7A92" w:rsidRPr="000D7A92" w:rsidRDefault="000D7A92" w:rsidP="000D7A92">
      <w:pPr>
        <w:pStyle w:val="NormalWeb"/>
        <w:rPr>
          <w:rFonts w:ascii="Arial" w:hAnsi="Arial" w:cs="Arial"/>
          <w:color w:val="000000"/>
        </w:rPr>
      </w:pPr>
      <w:r w:rsidRPr="000D7A92">
        <w:rPr>
          <w:rFonts w:ascii="Arial" w:hAnsi="Arial" w:cs="Arial"/>
          <w:color w:val="000000"/>
        </w:rPr>
        <w:t>An allegation is any information which indicates an adult who works with children and young people under 18 (paid or voluntary staff) may have:</w:t>
      </w:r>
    </w:p>
    <w:p w:rsidR="000D7A92" w:rsidRPr="000D7A92" w:rsidRDefault="000D7A92" w:rsidP="000D7A92">
      <w:pPr>
        <w:pStyle w:val="NormalWeb"/>
        <w:spacing w:after="0" w:afterAutospacing="0"/>
        <w:rPr>
          <w:rFonts w:ascii="Arial" w:hAnsi="Arial" w:cs="Arial"/>
          <w:color w:val="000000"/>
        </w:rPr>
      </w:pPr>
      <w:r w:rsidRPr="000D7A92">
        <w:rPr>
          <w:rFonts w:ascii="Arial" w:hAnsi="Arial" w:cs="Arial"/>
          <w:color w:val="000000"/>
        </w:rPr>
        <w:t>· Behaved in a way that has harmed a child, or may have harmed a child;</w:t>
      </w:r>
    </w:p>
    <w:p w:rsidR="000D7A92" w:rsidRPr="000D7A92" w:rsidRDefault="000D7A92" w:rsidP="000D7A92">
      <w:pPr>
        <w:pStyle w:val="NormalWeb"/>
        <w:spacing w:after="0" w:afterAutospacing="0"/>
        <w:rPr>
          <w:rFonts w:ascii="Arial" w:hAnsi="Arial" w:cs="Arial"/>
          <w:color w:val="000000"/>
        </w:rPr>
      </w:pPr>
      <w:r w:rsidRPr="000D7A92">
        <w:rPr>
          <w:rFonts w:ascii="Arial" w:hAnsi="Arial" w:cs="Arial"/>
          <w:color w:val="000000"/>
        </w:rPr>
        <w:t>· Possibly committed a criminal offence against or related to a child;</w:t>
      </w:r>
    </w:p>
    <w:p w:rsidR="000D7A92" w:rsidRPr="000D7A92" w:rsidRDefault="000D7A92" w:rsidP="000D7A92">
      <w:pPr>
        <w:pStyle w:val="NormalWeb"/>
        <w:spacing w:after="0" w:afterAutospacing="0"/>
        <w:rPr>
          <w:rFonts w:ascii="Arial" w:hAnsi="Arial" w:cs="Arial"/>
          <w:color w:val="000000"/>
        </w:rPr>
      </w:pPr>
      <w:r w:rsidRPr="000D7A92">
        <w:rPr>
          <w:rFonts w:ascii="Arial" w:hAnsi="Arial" w:cs="Arial"/>
          <w:color w:val="000000"/>
        </w:rPr>
        <w:t>· Behaved towards a child or children in such a way that indicates he or she may pose a risk of harm to children; or</w:t>
      </w:r>
    </w:p>
    <w:p w:rsidR="000D7A92" w:rsidRPr="000D7A92" w:rsidRDefault="000D7A92" w:rsidP="000D7A92">
      <w:pPr>
        <w:pStyle w:val="NormalWeb"/>
        <w:spacing w:after="0" w:afterAutospacing="0"/>
        <w:rPr>
          <w:rFonts w:ascii="Arial" w:hAnsi="Arial" w:cs="Arial"/>
          <w:color w:val="000000"/>
        </w:rPr>
      </w:pPr>
      <w:r w:rsidRPr="000D7A92">
        <w:rPr>
          <w:rFonts w:ascii="Arial" w:hAnsi="Arial" w:cs="Arial"/>
          <w:color w:val="000000"/>
        </w:rPr>
        <w:t>· Behaved or may have behaved in a way that indicates they may not be suitable to work with children.</w:t>
      </w:r>
    </w:p>
    <w:p w:rsidR="000D7A92" w:rsidRDefault="000D7A92" w:rsidP="000D7A92">
      <w:pPr>
        <w:pStyle w:val="NormalWeb"/>
        <w:rPr>
          <w:rFonts w:ascii="Arial" w:hAnsi="Arial" w:cs="Arial"/>
          <w:color w:val="000000"/>
        </w:rPr>
      </w:pPr>
      <w:r w:rsidRPr="000D7A92">
        <w:rPr>
          <w:rFonts w:ascii="Arial" w:hAnsi="Arial" w:cs="Arial"/>
          <w:color w:val="000000"/>
        </w:rPr>
        <w:t>This applies to any child the member of staff has contact with in their personal or professional life.</w:t>
      </w:r>
    </w:p>
    <w:p w:rsidR="000D7A92" w:rsidRPr="002C3520" w:rsidRDefault="002C3520" w:rsidP="000D7A92">
      <w:pPr>
        <w:pStyle w:val="NormalWeb"/>
        <w:rPr>
          <w:rFonts w:ascii="Arial" w:hAnsi="Arial" w:cs="Arial"/>
          <w:b/>
          <w:color w:val="000000"/>
          <w:u w:val="single"/>
        </w:rPr>
      </w:pPr>
      <w:r w:rsidRPr="002C3520">
        <w:rPr>
          <w:rFonts w:ascii="Arial" w:hAnsi="Arial" w:cs="Arial"/>
          <w:b/>
          <w:color w:val="000000"/>
          <w:u w:val="single"/>
        </w:rPr>
        <w:t>Allegations concerning School Permanent Staff</w:t>
      </w:r>
    </w:p>
    <w:p w:rsidR="002C3520" w:rsidRDefault="000D7A92" w:rsidP="000D7A92">
      <w:pPr>
        <w:pStyle w:val="NormalWeb"/>
        <w:rPr>
          <w:rFonts w:ascii="Arial" w:hAnsi="Arial" w:cs="Arial"/>
          <w:color w:val="000000"/>
        </w:rPr>
      </w:pPr>
      <w:r w:rsidRPr="000D7A92">
        <w:rPr>
          <w:rFonts w:ascii="Arial" w:hAnsi="Arial" w:cs="Arial"/>
          <w:color w:val="000000"/>
        </w:rPr>
        <w:t xml:space="preserve">Allegations regarding members of staff at Moorlands Junior School must be reported immediately to the </w:t>
      </w:r>
      <w:proofErr w:type="spellStart"/>
      <w:r w:rsidRPr="000D7A92">
        <w:rPr>
          <w:rFonts w:ascii="Arial" w:hAnsi="Arial" w:cs="Arial"/>
          <w:color w:val="000000"/>
        </w:rPr>
        <w:t>headteacher</w:t>
      </w:r>
      <w:proofErr w:type="spellEnd"/>
      <w:r w:rsidRPr="000D7A92">
        <w:rPr>
          <w:rFonts w:ascii="Arial" w:hAnsi="Arial" w:cs="Arial"/>
          <w:color w:val="000000"/>
        </w:rPr>
        <w:t xml:space="preserve">, or in their absence the deputy </w:t>
      </w:r>
      <w:proofErr w:type="spellStart"/>
      <w:r w:rsidRPr="000D7A92">
        <w:rPr>
          <w:rFonts w:ascii="Arial" w:hAnsi="Arial" w:cs="Arial"/>
          <w:color w:val="000000"/>
        </w:rPr>
        <w:t>headteacher</w:t>
      </w:r>
      <w:proofErr w:type="spellEnd"/>
      <w:r w:rsidRPr="000D7A92">
        <w:rPr>
          <w:rFonts w:ascii="Arial" w:hAnsi="Arial" w:cs="Arial"/>
          <w:color w:val="000000"/>
        </w:rPr>
        <w:t xml:space="preserve">. </w:t>
      </w:r>
    </w:p>
    <w:p w:rsidR="002C3520" w:rsidRDefault="000D7A92" w:rsidP="000D7A92">
      <w:pPr>
        <w:pStyle w:val="NormalWeb"/>
        <w:rPr>
          <w:rFonts w:ascii="Arial" w:hAnsi="Arial" w:cs="Arial"/>
          <w:color w:val="000000"/>
        </w:rPr>
      </w:pPr>
      <w:r w:rsidRPr="000D7A92">
        <w:rPr>
          <w:rFonts w:ascii="Arial" w:hAnsi="Arial" w:cs="Arial"/>
          <w:color w:val="000000"/>
        </w:rPr>
        <w:t>The designated safeguar</w:t>
      </w:r>
      <w:r>
        <w:rPr>
          <w:rFonts w:ascii="Arial" w:hAnsi="Arial" w:cs="Arial"/>
          <w:color w:val="000000"/>
        </w:rPr>
        <w:t>ding lead will talk through the</w:t>
      </w:r>
      <w:r w:rsidRPr="000D7A92">
        <w:rPr>
          <w:rFonts w:ascii="Arial" w:hAnsi="Arial" w:cs="Arial"/>
          <w:color w:val="000000"/>
        </w:rPr>
        <w:t xml:space="preserve"> concerns </w:t>
      </w:r>
      <w:r>
        <w:rPr>
          <w:rFonts w:ascii="Arial" w:hAnsi="Arial" w:cs="Arial"/>
          <w:color w:val="000000"/>
        </w:rPr>
        <w:t>presented</w:t>
      </w:r>
      <w:r w:rsidR="002C3520">
        <w:rPr>
          <w:rFonts w:ascii="Arial" w:hAnsi="Arial" w:cs="Arial"/>
          <w:color w:val="000000"/>
        </w:rPr>
        <w:t xml:space="preserve">. </w:t>
      </w:r>
    </w:p>
    <w:p w:rsidR="000D7A92" w:rsidRPr="000D7A92" w:rsidRDefault="000D7A92" w:rsidP="000D7A92">
      <w:pPr>
        <w:pStyle w:val="NormalWeb"/>
        <w:rPr>
          <w:rFonts w:ascii="Arial" w:hAnsi="Arial" w:cs="Arial"/>
          <w:color w:val="000000"/>
        </w:rPr>
      </w:pPr>
      <w:r w:rsidRPr="000D7A92">
        <w:rPr>
          <w:rFonts w:ascii="Arial" w:hAnsi="Arial" w:cs="Arial"/>
          <w:color w:val="000000"/>
        </w:rPr>
        <w:t xml:space="preserve">Any allegations concerning the </w:t>
      </w:r>
      <w:proofErr w:type="spellStart"/>
      <w:r w:rsidRPr="000D7A92">
        <w:rPr>
          <w:rFonts w:ascii="Arial" w:hAnsi="Arial" w:cs="Arial"/>
          <w:color w:val="000000"/>
        </w:rPr>
        <w:t>headteacher</w:t>
      </w:r>
      <w:proofErr w:type="spellEnd"/>
      <w:r w:rsidRPr="000D7A92">
        <w:rPr>
          <w:rFonts w:ascii="Arial" w:hAnsi="Arial" w:cs="Arial"/>
          <w:color w:val="000000"/>
        </w:rPr>
        <w:t xml:space="preserve"> should be referred to the Chair of Governors, using the contacts details set out </w:t>
      </w:r>
    </w:p>
    <w:tbl>
      <w:tblPr>
        <w:tblW w:w="0" w:type="auto"/>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314"/>
        <w:gridCol w:w="1813"/>
        <w:gridCol w:w="3894"/>
      </w:tblGrid>
      <w:tr w:rsidR="000D7A92" w:rsidRPr="00A80CAF" w:rsidTr="001C7BFF">
        <w:trPr>
          <w:cantSplit/>
        </w:trPr>
        <w:tc>
          <w:tcPr>
            <w:tcW w:w="3686" w:type="dxa"/>
            <w:shd w:val="clear" w:color="auto" w:fill="auto"/>
            <w:vAlign w:val="center"/>
          </w:tcPr>
          <w:p w:rsidR="000D7A92" w:rsidRPr="00A80CAF" w:rsidRDefault="000D7A92" w:rsidP="001C7BFF">
            <w:pPr>
              <w:pStyle w:val="1bodycopy10pt"/>
              <w:rPr>
                <w:sz w:val="18"/>
                <w:szCs w:val="18"/>
              </w:rPr>
            </w:pPr>
            <w:r w:rsidRPr="00A80CAF">
              <w:rPr>
                <w:sz w:val="18"/>
                <w:szCs w:val="18"/>
              </w:rPr>
              <w:t>Chair of governors</w:t>
            </w:r>
          </w:p>
        </w:tc>
        <w:tc>
          <w:tcPr>
            <w:tcW w:w="1984" w:type="dxa"/>
            <w:shd w:val="clear" w:color="auto" w:fill="auto"/>
          </w:tcPr>
          <w:p w:rsidR="000D7A92" w:rsidRPr="00A80CAF" w:rsidRDefault="000D7A92" w:rsidP="001C7BFF">
            <w:pPr>
              <w:pStyle w:val="Tablebodycopy"/>
              <w:rPr>
                <w:sz w:val="18"/>
                <w:szCs w:val="18"/>
              </w:rPr>
            </w:pPr>
            <w:proofErr w:type="spellStart"/>
            <w:r>
              <w:rPr>
                <w:sz w:val="18"/>
                <w:szCs w:val="18"/>
              </w:rPr>
              <w:t>Mr</w:t>
            </w:r>
            <w:proofErr w:type="spellEnd"/>
            <w:r>
              <w:rPr>
                <w:sz w:val="18"/>
                <w:szCs w:val="18"/>
              </w:rPr>
              <w:t xml:space="preserve"> Larry Wilson</w:t>
            </w:r>
          </w:p>
        </w:tc>
        <w:tc>
          <w:tcPr>
            <w:tcW w:w="4050" w:type="dxa"/>
            <w:shd w:val="clear" w:color="auto" w:fill="auto"/>
          </w:tcPr>
          <w:p w:rsidR="000D7A92" w:rsidRPr="00A80CAF" w:rsidRDefault="00AB5F9B" w:rsidP="001C7BFF">
            <w:pPr>
              <w:pStyle w:val="1bodycopy10pt"/>
              <w:rPr>
                <w:sz w:val="18"/>
                <w:szCs w:val="18"/>
              </w:rPr>
            </w:pPr>
            <w:hyperlink r:id="rId4" w:history="1">
              <w:r w:rsidR="000D7A92" w:rsidRPr="00F47EFA">
                <w:rPr>
                  <w:rStyle w:val="Hyperlink"/>
                  <w:sz w:val="18"/>
                  <w:szCs w:val="18"/>
                </w:rPr>
                <w:t>moorlands.admin@trafford.gov.uk</w:t>
              </w:r>
            </w:hyperlink>
          </w:p>
        </w:tc>
      </w:tr>
    </w:tbl>
    <w:p w:rsidR="002C3520" w:rsidRDefault="002C3520" w:rsidP="000D7A92">
      <w:pPr>
        <w:pStyle w:val="NormalWeb"/>
        <w:rPr>
          <w:rFonts w:ascii="Arial" w:hAnsi="Arial" w:cs="Arial"/>
          <w:color w:val="000000"/>
        </w:rPr>
      </w:pPr>
      <w:r>
        <w:rPr>
          <w:rFonts w:ascii="Arial" w:hAnsi="Arial" w:cs="Arial"/>
          <w:color w:val="000000"/>
        </w:rPr>
        <w:t>All c</w:t>
      </w:r>
      <w:r w:rsidR="000D7A92" w:rsidRPr="000D7A92">
        <w:rPr>
          <w:rFonts w:ascii="Arial" w:hAnsi="Arial" w:cs="Arial"/>
          <w:color w:val="000000"/>
        </w:rPr>
        <w:t>oncerns that meet the above criteria</w:t>
      </w:r>
      <w:r>
        <w:rPr>
          <w:rFonts w:ascii="Arial" w:hAnsi="Arial" w:cs="Arial"/>
          <w:color w:val="000000"/>
        </w:rPr>
        <w:t>, whomsoever the staff member</w:t>
      </w:r>
      <w:r w:rsidR="000D7A92" w:rsidRPr="000D7A92">
        <w:rPr>
          <w:rFonts w:ascii="Arial" w:hAnsi="Arial" w:cs="Arial"/>
          <w:color w:val="000000"/>
        </w:rPr>
        <w:t xml:space="preserve"> will be referred to the Local Authority Designated Officer (LADO) within one working day. </w:t>
      </w:r>
    </w:p>
    <w:p w:rsidR="000D7A92" w:rsidRDefault="000D7A92" w:rsidP="000D7A92">
      <w:pPr>
        <w:pStyle w:val="NormalWeb"/>
        <w:rPr>
          <w:rFonts w:ascii="Arial" w:hAnsi="Arial" w:cs="Arial"/>
          <w:color w:val="000000"/>
        </w:rPr>
      </w:pPr>
      <w:r w:rsidRPr="000D7A92">
        <w:rPr>
          <w:rFonts w:ascii="Arial" w:hAnsi="Arial" w:cs="Arial"/>
          <w:color w:val="000000"/>
        </w:rPr>
        <w:t>Contact details for the LADO</w:t>
      </w:r>
      <w:r>
        <w:rPr>
          <w:rFonts w:ascii="Arial" w:hAnsi="Arial" w:cs="Arial"/>
          <w:color w:val="000000"/>
        </w:rPr>
        <w:t>:</w:t>
      </w:r>
    </w:p>
    <w:tbl>
      <w:tblPr>
        <w:tblW w:w="0" w:type="auto"/>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328"/>
        <w:gridCol w:w="1829"/>
        <w:gridCol w:w="3864"/>
      </w:tblGrid>
      <w:tr w:rsidR="000D7A92" w:rsidRPr="00A80CAF" w:rsidTr="001C7BFF">
        <w:trPr>
          <w:cantSplit/>
        </w:trPr>
        <w:tc>
          <w:tcPr>
            <w:tcW w:w="3686" w:type="dxa"/>
            <w:shd w:val="clear" w:color="auto" w:fill="auto"/>
            <w:vAlign w:val="center"/>
          </w:tcPr>
          <w:p w:rsidR="000D7A92" w:rsidRPr="00A80CAF" w:rsidRDefault="000D7A92" w:rsidP="001C7BFF">
            <w:pPr>
              <w:pStyle w:val="1bodycopy10pt"/>
              <w:rPr>
                <w:sz w:val="18"/>
                <w:szCs w:val="18"/>
              </w:rPr>
            </w:pPr>
            <w:r w:rsidRPr="00A80CAF">
              <w:rPr>
                <w:sz w:val="18"/>
                <w:szCs w:val="18"/>
              </w:rPr>
              <w:t>Local authority designated officer (LADO)</w:t>
            </w:r>
          </w:p>
        </w:tc>
        <w:tc>
          <w:tcPr>
            <w:tcW w:w="1984" w:type="dxa"/>
            <w:shd w:val="clear" w:color="auto" w:fill="auto"/>
          </w:tcPr>
          <w:p w:rsidR="000D7A92" w:rsidRDefault="000D7A92" w:rsidP="001C7BFF">
            <w:pPr>
              <w:pStyle w:val="Tablebodycopy"/>
              <w:rPr>
                <w:sz w:val="18"/>
                <w:szCs w:val="18"/>
              </w:rPr>
            </w:pPr>
          </w:p>
          <w:p w:rsidR="000D7A92" w:rsidRPr="00A80CAF" w:rsidRDefault="000D7A92" w:rsidP="001C7BFF">
            <w:pPr>
              <w:pStyle w:val="Tablebodycopy"/>
              <w:rPr>
                <w:sz w:val="18"/>
                <w:szCs w:val="18"/>
              </w:rPr>
            </w:pPr>
            <w:r w:rsidRPr="00A80CAF">
              <w:rPr>
                <w:sz w:val="18"/>
                <w:szCs w:val="18"/>
              </w:rPr>
              <w:t>Anita Hopkins</w:t>
            </w:r>
          </w:p>
        </w:tc>
        <w:tc>
          <w:tcPr>
            <w:tcW w:w="4050" w:type="dxa"/>
            <w:shd w:val="clear" w:color="auto" w:fill="auto"/>
          </w:tcPr>
          <w:p w:rsidR="000D7A92" w:rsidRPr="00A80CAF" w:rsidRDefault="000D7A92" w:rsidP="001C7BFF">
            <w:pPr>
              <w:pStyle w:val="1bodycopy10pt"/>
              <w:rPr>
                <w:sz w:val="18"/>
                <w:szCs w:val="18"/>
              </w:rPr>
            </w:pPr>
            <w:r w:rsidRPr="00A80CAF">
              <w:rPr>
                <w:sz w:val="18"/>
                <w:szCs w:val="18"/>
              </w:rPr>
              <w:t>0161 912 5125</w:t>
            </w:r>
          </w:p>
          <w:p w:rsidR="000D7A92" w:rsidRPr="00A80CAF" w:rsidRDefault="00AB5F9B" w:rsidP="001C7BFF">
            <w:pPr>
              <w:pStyle w:val="1bodycopy10pt"/>
              <w:rPr>
                <w:sz w:val="18"/>
                <w:szCs w:val="18"/>
              </w:rPr>
            </w:pPr>
            <w:hyperlink r:id="rId5" w:history="1">
              <w:r w:rsidR="000D7A92">
                <w:rPr>
                  <w:rStyle w:val="Hyperlink"/>
                  <w:rFonts w:cs="Arial"/>
                  <w:sz w:val="18"/>
                  <w:szCs w:val="18"/>
                </w:rPr>
                <w:t>FirstResponse@trafford.gov.uk</w:t>
              </w:r>
            </w:hyperlink>
          </w:p>
        </w:tc>
      </w:tr>
    </w:tbl>
    <w:p w:rsidR="002C3520" w:rsidRDefault="000D7A92" w:rsidP="000D7A92">
      <w:pPr>
        <w:pStyle w:val="NormalWeb"/>
        <w:rPr>
          <w:rFonts w:ascii="Arial" w:hAnsi="Arial" w:cs="Arial"/>
          <w:color w:val="000000"/>
        </w:rPr>
      </w:pPr>
      <w:r w:rsidRPr="000D7A92">
        <w:rPr>
          <w:rFonts w:ascii="Arial" w:hAnsi="Arial" w:cs="Arial"/>
          <w:color w:val="000000"/>
        </w:rPr>
        <w:t>Initial discussions with the LADO will consider the nature of the allegation and next steps.</w:t>
      </w:r>
    </w:p>
    <w:p w:rsidR="002C3520" w:rsidRDefault="002C3520" w:rsidP="000D7A92">
      <w:pPr>
        <w:pStyle w:val="NormalWeb"/>
        <w:rPr>
          <w:rFonts w:ascii="Arial" w:hAnsi="Arial" w:cs="Arial"/>
          <w:color w:val="000000"/>
        </w:rPr>
      </w:pPr>
      <w:r>
        <w:rPr>
          <w:rFonts w:ascii="Arial" w:hAnsi="Arial" w:cs="Arial"/>
          <w:color w:val="000000"/>
        </w:rPr>
        <w:t>W</w:t>
      </w:r>
      <w:r w:rsidRPr="000D7A92">
        <w:rPr>
          <w:rFonts w:ascii="Arial" w:hAnsi="Arial" w:cs="Arial"/>
          <w:color w:val="000000"/>
        </w:rPr>
        <w:t>e will ensure allegations are dealt with properly. In no circumstan</w:t>
      </w:r>
      <w:r>
        <w:rPr>
          <w:rFonts w:ascii="Arial" w:hAnsi="Arial" w:cs="Arial"/>
          <w:color w:val="000000"/>
        </w:rPr>
        <w:t>ces will our setting decide to suspend a</w:t>
      </w:r>
      <w:r w:rsidRPr="000D7A92">
        <w:rPr>
          <w:rFonts w:ascii="Arial" w:hAnsi="Arial" w:cs="Arial"/>
          <w:color w:val="000000"/>
        </w:rPr>
        <w:t xml:space="preserve"> teacher due to safeguarding concerns, without finding out the facts and liaising with the local authority designated officer (LADO) </w:t>
      </w:r>
      <w:r>
        <w:rPr>
          <w:rFonts w:ascii="Arial" w:hAnsi="Arial" w:cs="Arial"/>
          <w:color w:val="000000"/>
        </w:rPr>
        <w:t xml:space="preserve">to </w:t>
      </w:r>
      <w:r>
        <w:rPr>
          <w:rFonts w:ascii="Arial" w:hAnsi="Arial" w:cs="Arial"/>
          <w:color w:val="000000"/>
        </w:rPr>
        <w:lastRenderedPageBreak/>
        <w:t>determine a suitable outcome unless otherwise advised to pending investigation by LADO or police.</w:t>
      </w:r>
    </w:p>
    <w:p w:rsidR="002C3520" w:rsidRDefault="002C3520" w:rsidP="000D7A92">
      <w:pPr>
        <w:pStyle w:val="NormalWeb"/>
        <w:rPr>
          <w:rFonts w:ascii="Arial" w:hAnsi="Arial" w:cs="Arial"/>
          <w:color w:val="000000"/>
        </w:rPr>
      </w:pPr>
      <w:r>
        <w:rPr>
          <w:rFonts w:ascii="Arial" w:hAnsi="Arial" w:cs="Arial"/>
          <w:color w:val="000000"/>
        </w:rPr>
        <w:t>All</w:t>
      </w:r>
      <w:r w:rsidRPr="000D7A92">
        <w:rPr>
          <w:rFonts w:ascii="Arial" w:hAnsi="Arial" w:cs="Arial"/>
          <w:color w:val="000000"/>
        </w:rPr>
        <w:t xml:space="preserve"> </w:t>
      </w:r>
      <w:r>
        <w:rPr>
          <w:rFonts w:ascii="Arial" w:hAnsi="Arial" w:cs="Arial"/>
          <w:color w:val="000000"/>
        </w:rPr>
        <w:t>members of staff are advised that if they feel they may be at ri</w:t>
      </w:r>
      <w:r w:rsidRPr="000D7A92">
        <w:rPr>
          <w:rFonts w:ascii="Arial" w:hAnsi="Arial" w:cs="Arial"/>
          <w:color w:val="000000"/>
        </w:rPr>
        <w:t>s</w:t>
      </w:r>
      <w:r>
        <w:rPr>
          <w:rFonts w:ascii="Arial" w:hAnsi="Arial" w:cs="Arial"/>
          <w:color w:val="000000"/>
        </w:rPr>
        <w:t>k</w:t>
      </w:r>
      <w:r w:rsidRPr="000D7A92">
        <w:rPr>
          <w:rFonts w:ascii="Arial" w:hAnsi="Arial" w:cs="Arial"/>
          <w:color w:val="000000"/>
        </w:rPr>
        <w:t xml:space="preserve"> of an allegation then </w:t>
      </w:r>
      <w:r>
        <w:rPr>
          <w:rFonts w:ascii="Arial" w:hAnsi="Arial" w:cs="Arial"/>
          <w:color w:val="000000"/>
        </w:rPr>
        <w:t xml:space="preserve">they should </w:t>
      </w:r>
      <w:r w:rsidRPr="000D7A92">
        <w:rPr>
          <w:rFonts w:ascii="Arial" w:hAnsi="Arial" w:cs="Arial"/>
          <w:color w:val="000000"/>
        </w:rPr>
        <w:t xml:space="preserve">self-report the issue as </w:t>
      </w:r>
      <w:r>
        <w:rPr>
          <w:rFonts w:ascii="Arial" w:hAnsi="Arial" w:cs="Arial"/>
          <w:color w:val="000000"/>
        </w:rPr>
        <w:t>soon as possible.</w:t>
      </w:r>
    </w:p>
    <w:p w:rsidR="002C3520" w:rsidRPr="002C3520" w:rsidRDefault="002C3520" w:rsidP="000D7A92">
      <w:pPr>
        <w:pStyle w:val="NormalWeb"/>
        <w:rPr>
          <w:rFonts w:ascii="Arial" w:hAnsi="Arial" w:cs="Arial"/>
          <w:b/>
          <w:color w:val="000000"/>
          <w:u w:val="single"/>
        </w:rPr>
      </w:pPr>
      <w:r w:rsidRPr="002C3520">
        <w:rPr>
          <w:rFonts w:ascii="Arial" w:hAnsi="Arial" w:cs="Arial"/>
          <w:b/>
          <w:color w:val="000000"/>
          <w:u w:val="single"/>
        </w:rPr>
        <w:t>Allegations concerning Supply Staff</w:t>
      </w:r>
    </w:p>
    <w:p w:rsidR="002C3520" w:rsidRDefault="000D7A92" w:rsidP="000D7A92">
      <w:pPr>
        <w:pStyle w:val="NormalWeb"/>
        <w:rPr>
          <w:rFonts w:ascii="Arial" w:hAnsi="Arial" w:cs="Arial"/>
          <w:color w:val="000000"/>
        </w:rPr>
      </w:pPr>
      <w:r w:rsidRPr="000D7A92">
        <w:rPr>
          <w:rFonts w:ascii="Arial" w:hAnsi="Arial" w:cs="Arial"/>
          <w:color w:val="000000"/>
        </w:rPr>
        <w:t xml:space="preserve">Whilst the setting does not directly employ supply staff, we will ensure allegations are dealt with properly. In no circumstances will our setting decide to cease to use a supply teacher due to safeguarding concerns, without finding out the facts and liaising with the local authority designated officer (LADO) to determine a suitable outcome. </w:t>
      </w:r>
    </w:p>
    <w:p w:rsidR="000D7A92" w:rsidRPr="000D7A92" w:rsidRDefault="000D7A92" w:rsidP="000D7A92">
      <w:pPr>
        <w:pStyle w:val="NormalWeb"/>
        <w:rPr>
          <w:rFonts w:ascii="Arial" w:hAnsi="Arial" w:cs="Arial"/>
          <w:color w:val="000000"/>
        </w:rPr>
      </w:pPr>
      <w:r w:rsidRPr="000D7A92">
        <w:rPr>
          <w:rFonts w:ascii="Arial" w:hAnsi="Arial" w:cs="Arial"/>
          <w:color w:val="000000"/>
        </w:rPr>
        <w:t>The Governing Body will ensure discuss</w:t>
      </w:r>
      <w:r>
        <w:rPr>
          <w:rFonts w:ascii="Arial" w:hAnsi="Arial" w:cs="Arial"/>
          <w:color w:val="000000"/>
        </w:rPr>
        <w:t>ions</w:t>
      </w:r>
      <w:r w:rsidRPr="000D7A92">
        <w:rPr>
          <w:rFonts w:ascii="Arial" w:hAnsi="Arial" w:cs="Arial"/>
          <w:color w:val="000000"/>
        </w:rPr>
        <w:t xml:space="preserve"> with the agency take place as to whether it is appropriate to suspend the supply teacher, or redeploy them to another part of the school, whilst they carry out their investigation.</w:t>
      </w:r>
    </w:p>
    <w:p w:rsidR="000D7A92" w:rsidRPr="000D7A92" w:rsidRDefault="000D7A92" w:rsidP="000D7A92">
      <w:pPr>
        <w:pStyle w:val="NormalWeb"/>
        <w:rPr>
          <w:rFonts w:ascii="Arial" w:hAnsi="Arial" w:cs="Arial"/>
          <w:color w:val="000000"/>
        </w:rPr>
      </w:pPr>
      <w:r w:rsidRPr="000D7A92">
        <w:rPr>
          <w:rFonts w:ascii="Arial" w:hAnsi="Arial" w:cs="Arial"/>
          <w:color w:val="000000"/>
        </w:rPr>
        <w:t>The setting will usually take the lead because agencies do not have direct access to children or other school staff, so they will not be able to collect the facts when an allegation is made, nor do they have all the relevant information required by the LADO as part of the referral process.</w:t>
      </w:r>
    </w:p>
    <w:p w:rsidR="00AC3455" w:rsidRDefault="00AC3455"/>
    <w:sectPr w:rsidR="00AC34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A92"/>
    <w:rsid w:val="000D7A92"/>
    <w:rsid w:val="002C3520"/>
    <w:rsid w:val="00AB5F9B"/>
    <w:rsid w:val="00AC3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39C84-53D3-4A66-A078-5165E3EC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7A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D7A92"/>
    <w:rPr>
      <w:color w:val="0563C1" w:themeColor="hyperlink"/>
      <w:u w:val="single"/>
    </w:rPr>
  </w:style>
  <w:style w:type="paragraph" w:customStyle="1" w:styleId="1bodycopy10pt">
    <w:name w:val="1 body copy 10pt"/>
    <w:basedOn w:val="Normal"/>
    <w:link w:val="1bodycopy10ptChar"/>
    <w:qFormat/>
    <w:rsid w:val="000D7A92"/>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0D7A92"/>
    <w:rPr>
      <w:rFonts w:ascii="Arial" w:eastAsia="MS Mincho" w:hAnsi="Arial" w:cs="Times New Roman"/>
      <w:sz w:val="20"/>
      <w:szCs w:val="24"/>
      <w:lang w:val="en-US"/>
    </w:rPr>
  </w:style>
  <w:style w:type="paragraph" w:customStyle="1" w:styleId="Tablebodycopy">
    <w:name w:val="Table body copy"/>
    <w:basedOn w:val="1bodycopy10pt"/>
    <w:qFormat/>
    <w:rsid w:val="000D7A92"/>
    <w:pPr>
      <w:keepLines/>
      <w:spacing w:after="60"/>
      <w:textboxTightWrap w:val="allLine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77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irstresponse@trafford.gov.uk" TargetMode="External"/><Relationship Id="rId4" Type="http://schemas.openxmlformats.org/officeDocument/2006/relationships/hyperlink" Target="mailto:moorlands.admin@traf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Kelly</dc:creator>
  <cp:keywords/>
  <dc:description/>
  <cp:lastModifiedBy>Alison Kelly</cp:lastModifiedBy>
  <cp:revision>2</cp:revision>
  <dcterms:created xsi:type="dcterms:W3CDTF">2022-10-03T13:57:00Z</dcterms:created>
  <dcterms:modified xsi:type="dcterms:W3CDTF">2022-10-03T13:57:00Z</dcterms:modified>
</cp:coreProperties>
</file>